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FA" w:rsidRDefault="00156DFA" w:rsidP="00156DFA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156DFA" w:rsidRDefault="00156DFA" w:rsidP="00156DFA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156DFA" w:rsidRDefault="00156DFA" w:rsidP="00156DFA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156DFA" w:rsidRDefault="00156DFA" w:rsidP="00156DFA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</w:p>
    <w:p w:rsidR="00156DFA" w:rsidRDefault="00156DFA" w:rsidP="00156DFA">
      <w:pPr>
        <w:pStyle w:val="Normaltext"/>
        <w:spacing w:before="0" w:line="26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Halbjahresthema: </w:t>
      </w:r>
    </w:p>
    <w:p w:rsidR="00156DFA" w:rsidRDefault="00B51A04" w:rsidP="00156DFA">
      <w:pPr>
        <w:pStyle w:val="Normaltext"/>
        <w:spacing w:before="10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2359660</wp:posOffset>
                </wp:positionV>
                <wp:extent cx="304800" cy="283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DFA" w:rsidRDefault="00156DFA" w:rsidP="00156DFA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185.8pt;width:24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" stroked="f">
                <v:textbox style="layout-flow:vertical">
                  <w:txbxContent>
                    <w:p w:rsidR="00156DFA" w:rsidRDefault="00156DFA" w:rsidP="00156DFA"/>
                  </w:txbxContent>
                </v:textbox>
              </v:shape>
            </w:pict>
          </mc:Fallback>
        </mc:AlternateContent>
      </w:r>
      <w:r w:rsidR="00156DFA">
        <w:rPr>
          <w:rFonts w:ascii="Arial" w:hAnsi="Arial" w:cs="Arial"/>
          <w:b/>
          <w:bCs/>
          <w:sz w:val="20"/>
        </w:rPr>
        <w:t xml:space="preserve">Unterrichtssequenz: </w:t>
      </w:r>
    </w:p>
    <w:tbl>
      <w:tblPr>
        <w:tblpPr w:leftFromText="141" w:rightFromText="141" w:vertAnchor="text" w:horzAnchor="margin" w:tblpY="195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740"/>
        <w:gridCol w:w="5103"/>
        <w:gridCol w:w="2268"/>
      </w:tblGrid>
      <w:tr w:rsidR="00156DFA" w:rsidTr="00B178F5">
        <w:tc>
          <w:tcPr>
            <w:tcW w:w="3739" w:type="dxa"/>
            <w:shd w:val="clear" w:color="auto" w:fill="F2F2F2"/>
            <w:vAlign w:val="center"/>
          </w:tcPr>
          <w:p w:rsidR="00156DFA" w:rsidRDefault="00156DFA" w:rsidP="00B178F5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Prozessbezogene Kompete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zen</w:t>
            </w:r>
          </w:p>
        </w:tc>
        <w:tc>
          <w:tcPr>
            <w:tcW w:w="3740" w:type="dxa"/>
            <w:shd w:val="clear" w:color="auto" w:fill="F2F2F2"/>
            <w:vAlign w:val="center"/>
          </w:tcPr>
          <w:p w:rsidR="00156DFA" w:rsidRDefault="00156DFA" w:rsidP="00B178F5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Inhaltsbezogene Kompete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zen</w:t>
            </w:r>
          </w:p>
        </w:tc>
        <w:tc>
          <w:tcPr>
            <w:tcW w:w="5103" w:type="dxa"/>
            <w:shd w:val="clear" w:color="auto" w:fill="F2F2F2"/>
          </w:tcPr>
          <w:p w:rsidR="00156DFA" w:rsidRDefault="00156DFA" w:rsidP="00B178F5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Unterrichtsinhalte</w:t>
            </w:r>
          </w:p>
          <w:p w:rsidR="00156DFA" w:rsidRDefault="00156DFA" w:rsidP="00B178F5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Verbindliche Grun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begriffe</w:t>
            </w:r>
          </w:p>
          <w:p w:rsidR="00156DFA" w:rsidRDefault="00156DFA" w:rsidP="00B178F5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Biblische Basiste</w:t>
            </w:r>
            <w:r>
              <w:rPr>
                <w:b/>
                <w:bCs/>
              </w:rPr>
              <w:t>x</w:t>
            </w:r>
            <w:r>
              <w:rPr>
                <w:b/>
                <w:bCs/>
              </w:rPr>
              <w:t>te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56DFA" w:rsidRDefault="00156DFA" w:rsidP="00B178F5">
            <w:pPr>
              <w:adjustRightInd w:val="0"/>
              <w:spacing w:before="10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Mögliche Material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>en und M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>en</w:t>
            </w:r>
          </w:p>
        </w:tc>
      </w:tr>
      <w:tr w:rsidR="00156DFA" w:rsidTr="00B178F5">
        <w:trPr>
          <w:trHeight w:val="555"/>
        </w:trPr>
        <w:tc>
          <w:tcPr>
            <w:tcW w:w="3739" w:type="dxa"/>
            <w:vMerge w:val="restart"/>
          </w:tcPr>
          <w:p w:rsidR="00156DFA" w:rsidRDefault="00156DFA" w:rsidP="00B178F5">
            <w:pPr>
              <w:spacing w:before="100"/>
              <w:rPr>
                <w:i/>
                <w:iCs/>
              </w:rPr>
            </w:pPr>
          </w:p>
          <w:p w:rsidR="00156DFA" w:rsidRDefault="00156DFA" w:rsidP="00B178F5">
            <w:pPr>
              <w:spacing w:before="100"/>
              <w:rPr>
                <w:i/>
                <w:iCs/>
              </w:rPr>
            </w:pPr>
          </w:p>
          <w:p w:rsidR="00156DFA" w:rsidRDefault="00156DFA" w:rsidP="00B178F5">
            <w:pPr>
              <w:spacing w:before="100"/>
              <w:rPr>
                <w:i/>
                <w:iCs/>
              </w:rPr>
            </w:pPr>
          </w:p>
          <w:p w:rsidR="00156DFA" w:rsidRDefault="00156DFA" w:rsidP="00B178F5">
            <w:pPr>
              <w:numPr>
                <w:ilvl w:val="0"/>
                <w:numId w:val="2"/>
              </w:numPr>
              <w:autoSpaceDE/>
              <w:autoSpaceDN/>
              <w:spacing w:before="100"/>
              <w:ind w:left="357" w:hanging="357"/>
            </w:pPr>
          </w:p>
          <w:p w:rsidR="00156DFA" w:rsidRDefault="00156DFA" w:rsidP="00B178F5">
            <w:pPr>
              <w:numPr>
                <w:ilvl w:val="0"/>
                <w:numId w:val="2"/>
              </w:numPr>
              <w:autoSpaceDE/>
              <w:autoSpaceDN/>
              <w:spacing w:before="100"/>
            </w:pPr>
          </w:p>
          <w:p w:rsidR="00156DFA" w:rsidRDefault="00156DFA" w:rsidP="00B178F5">
            <w:pPr>
              <w:numPr>
                <w:ilvl w:val="0"/>
                <w:numId w:val="2"/>
              </w:numPr>
              <w:autoSpaceDE/>
              <w:autoSpaceDN/>
              <w:spacing w:before="100"/>
            </w:pPr>
          </w:p>
          <w:p w:rsidR="00156DFA" w:rsidRDefault="00156DFA" w:rsidP="00B178F5">
            <w:pPr>
              <w:numPr>
                <w:ilvl w:val="0"/>
                <w:numId w:val="2"/>
              </w:numPr>
              <w:spacing w:before="100"/>
              <w:jc w:val="both"/>
              <w:rPr>
                <w:b/>
                <w:bCs/>
                <w:lang w:val="fr-FR"/>
              </w:rPr>
            </w:pPr>
          </w:p>
          <w:p w:rsidR="00156DFA" w:rsidRDefault="00156DFA" w:rsidP="00B178F5">
            <w:pPr>
              <w:numPr>
                <w:ilvl w:val="0"/>
                <w:numId w:val="2"/>
              </w:numPr>
              <w:spacing w:before="100"/>
              <w:jc w:val="both"/>
              <w:rPr>
                <w:b/>
                <w:bCs/>
              </w:rPr>
            </w:pPr>
          </w:p>
        </w:tc>
        <w:tc>
          <w:tcPr>
            <w:tcW w:w="3740" w:type="dxa"/>
          </w:tcPr>
          <w:p w:rsidR="00156DFA" w:rsidRDefault="00156DFA" w:rsidP="00B178F5">
            <w:pPr>
              <w:adjustRightInd w:val="0"/>
              <w:spacing w:before="100"/>
              <w:rPr>
                <w:bCs/>
                <w:i/>
              </w:rPr>
            </w:pPr>
            <w:r>
              <w:rPr>
                <w:bCs/>
                <w:i/>
              </w:rPr>
              <w:t>Inhaltsbezogener Kompetenzbereich</w:t>
            </w:r>
          </w:p>
          <w:p w:rsidR="00156DFA" w:rsidRDefault="00156DFA" w:rsidP="00B178F5">
            <w:pPr>
              <w:adjustRightInd w:val="0"/>
              <w:spacing w:before="100"/>
              <w:rPr>
                <w:b/>
                <w:bCs/>
              </w:rPr>
            </w:pPr>
            <w:r>
              <w:t>Die Schülerinnen und Sch</w:t>
            </w:r>
            <w:r>
              <w:t>ü</w:t>
            </w:r>
            <w:r>
              <w:t xml:space="preserve">ler </w:t>
            </w:r>
            <w:r>
              <w:rPr>
                <w:bCs/>
              </w:rPr>
              <w:t>...</w:t>
            </w:r>
          </w:p>
        </w:tc>
        <w:tc>
          <w:tcPr>
            <w:tcW w:w="5103" w:type="dxa"/>
          </w:tcPr>
          <w:p w:rsidR="00156DFA" w:rsidRDefault="00156DFA" w:rsidP="00B178F5">
            <w:pPr>
              <w:spacing w:before="100"/>
              <w:rPr>
                <w:b/>
                <w:bCs/>
                <w:i/>
              </w:rPr>
            </w:pPr>
            <w: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156DFA" w:rsidRDefault="00156DFA" w:rsidP="00B178F5">
            <w:pPr>
              <w:adjustRightInd w:val="0"/>
              <w:spacing w:before="100"/>
              <w:rPr>
                <w:bCs/>
                <w:i/>
              </w:rPr>
            </w:pPr>
            <w:r>
              <w:rPr>
                <w:bCs/>
                <w:i/>
              </w:rPr>
              <w:t>Vorschläge durch die Fac</w:t>
            </w:r>
            <w:r>
              <w:rPr>
                <w:bCs/>
                <w:i/>
              </w:rPr>
              <w:t>h</w:t>
            </w:r>
            <w:r>
              <w:rPr>
                <w:bCs/>
                <w:i/>
              </w:rPr>
              <w:t>konf</w:t>
            </w:r>
            <w:r>
              <w:rPr>
                <w:bCs/>
                <w:i/>
              </w:rPr>
              <w:t>e</w:t>
            </w:r>
            <w:r>
              <w:rPr>
                <w:bCs/>
                <w:i/>
              </w:rPr>
              <w:t>renz unter Berüc</w:t>
            </w:r>
            <w:r>
              <w:rPr>
                <w:bCs/>
                <w:i/>
              </w:rPr>
              <w:t>k</w:t>
            </w:r>
            <w:r>
              <w:rPr>
                <w:bCs/>
                <w:i/>
              </w:rPr>
              <w:t>sic</w:t>
            </w:r>
            <w:r>
              <w:rPr>
                <w:bCs/>
                <w:i/>
              </w:rPr>
              <w:t>h</w:t>
            </w:r>
            <w:r>
              <w:rPr>
                <w:bCs/>
                <w:i/>
              </w:rPr>
              <w:t>tigung des eingeführten Leh</w:t>
            </w:r>
            <w:r>
              <w:rPr>
                <w:bCs/>
                <w:i/>
              </w:rPr>
              <w:t>r</w:t>
            </w:r>
            <w:r>
              <w:rPr>
                <w:bCs/>
                <w:i/>
              </w:rPr>
              <w:t>buchs, schuleigener M</w:t>
            </w:r>
            <w:r>
              <w:rPr>
                <w:bCs/>
                <w:i/>
              </w:rPr>
              <w:t>e</w:t>
            </w:r>
            <w:r>
              <w:rPr>
                <w:bCs/>
                <w:i/>
              </w:rPr>
              <w:t>dien, möglicher Anforderungssituati</w:t>
            </w:r>
            <w:r>
              <w:rPr>
                <w:bCs/>
                <w:i/>
              </w:rPr>
              <w:t>o</w:t>
            </w:r>
            <w:r>
              <w:rPr>
                <w:bCs/>
                <w:i/>
              </w:rPr>
              <w:t>nen und regionaler Bezüge</w:t>
            </w:r>
          </w:p>
        </w:tc>
      </w:tr>
      <w:tr w:rsidR="00156DFA" w:rsidTr="00B178F5">
        <w:trPr>
          <w:trHeight w:val="1396"/>
        </w:trPr>
        <w:tc>
          <w:tcPr>
            <w:tcW w:w="3739" w:type="dxa"/>
            <w:vMerge/>
          </w:tcPr>
          <w:p w:rsidR="00156DFA" w:rsidRDefault="00156DFA" w:rsidP="00B178F5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</w:tcPr>
          <w:p w:rsidR="00156DFA" w:rsidRDefault="00156DFA" w:rsidP="00B178F5">
            <w:pPr>
              <w:numPr>
                <w:ilvl w:val="0"/>
                <w:numId w:val="3"/>
              </w:num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</w:tcPr>
          <w:p w:rsidR="00156DFA" w:rsidRDefault="00156DFA" w:rsidP="00B178F5">
            <w:pPr>
              <w:numPr>
                <w:ilvl w:val="0"/>
                <w:numId w:val="1"/>
              </w:numPr>
              <w:autoSpaceDE/>
              <w:autoSpaceDN/>
              <w:spacing w:before="100"/>
              <w:ind w:left="357" w:hanging="357"/>
            </w:pPr>
          </w:p>
          <w:p w:rsidR="00156DFA" w:rsidRDefault="00156DFA" w:rsidP="00B178F5">
            <w:pPr>
              <w:numPr>
                <w:ilvl w:val="0"/>
                <w:numId w:val="1"/>
              </w:numPr>
              <w:autoSpaceDE/>
              <w:autoSpaceDN/>
              <w:ind w:left="357" w:hanging="357"/>
            </w:pPr>
          </w:p>
          <w:p w:rsidR="00156DFA" w:rsidRDefault="00156DFA" w:rsidP="00B178F5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2268" w:type="dxa"/>
            <w:vMerge/>
            <w:vAlign w:val="center"/>
          </w:tcPr>
          <w:p w:rsidR="00156DFA" w:rsidRDefault="00156DFA" w:rsidP="00B178F5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156DFA" w:rsidTr="00B178F5">
        <w:trPr>
          <w:trHeight w:val="1049"/>
        </w:trPr>
        <w:tc>
          <w:tcPr>
            <w:tcW w:w="3739" w:type="dxa"/>
            <w:vMerge/>
          </w:tcPr>
          <w:p w:rsidR="00156DFA" w:rsidRDefault="00156DFA" w:rsidP="00B178F5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</w:tcPr>
          <w:p w:rsidR="00156DFA" w:rsidRDefault="00156DFA" w:rsidP="00B178F5">
            <w:pPr>
              <w:numPr>
                <w:ilvl w:val="0"/>
                <w:numId w:val="1"/>
              </w:numPr>
              <w:autoSpaceDE/>
              <w:autoSpaceDN/>
              <w:spacing w:before="100"/>
            </w:pPr>
          </w:p>
        </w:tc>
        <w:tc>
          <w:tcPr>
            <w:tcW w:w="5103" w:type="dxa"/>
          </w:tcPr>
          <w:p w:rsidR="00156DFA" w:rsidRDefault="00156DFA" w:rsidP="00B178F5">
            <w:pPr>
              <w:numPr>
                <w:ilvl w:val="0"/>
                <w:numId w:val="1"/>
              </w:numPr>
              <w:autoSpaceDE/>
              <w:autoSpaceDN/>
            </w:pPr>
          </w:p>
          <w:p w:rsidR="00156DFA" w:rsidRDefault="00156DFA" w:rsidP="00B178F5">
            <w:pPr>
              <w:numPr>
                <w:ilvl w:val="0"/>
                <w:numId w:val="1"/>
              </w:numPr>
              <w:autoSpaceDE/>
              <w:autoSpaceDN/>
            </w:pPr>
          </w:p>
          <w:p w:rsidR="00156DFA" w:rsidRDefault="00156DFA" w:rsidP="00B178F5">
            <w:pPr>
              <w:numPr>
                <w:ilvl w:val="0"/>
                <w:numId w:val="1"/>
              </w:numPr>
              <w:autoSpaceDE/>
              <w:autoSpaceDN/>
              <w:ind w:left="357" w:hanging="357"/>
            </w:pPr>
          </w:p>
        </w:tc>
        <w:tc>
          <w:tcPr>
            <w:tcW w:w="2268" w:type="dxa"/>
            <w:vMerge/>
            <w:vAlign w:val="center"/>
          </w:tcPr>
          <w:p w:rsidR="00156DFA" w:rsidRDefault="00156DFA" w:rsidP="00B178F5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156DFA" w:rsidTr="00B178F5">
        <w:trPr>
          <w:trHeight w:val="1358"/>
        </w:trPr>
        <w:tc>
          <w:tcPr>
            <w:tcW w:w="3739" w:type="dxa"/>
            <w:vMerge/>
            <w:tcBorders>
              <w:bottom w:val="single" w:sz="4" w:space="0" w:color="auto"/>
            </w:tcBorders>
          </w:tcPr>
          <w:p w:rsidR="00156DFA" w:rsidRDefault="00156DFA" w:rsidP="00B178F5">
            <w:pPr>
              <w:spacing w:before="100"/>
              <w:rPr>
                <w:i/>
                <w:iCs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156DFA" w:rsidRDefault="00156DFA" w:rsidP="00B178F5">
            <w:pPr>
              <w:adjustRightInd w:val="0"/>
              <w:spacing w:before="100"/>
              <w:rPr>
                <w:bCs/>
                <w:i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56DFA" w:rsidRDefault="00156DFA" w:rsidP="00B178F5">
            <w:pPr>
              <w:autoSpaceDE/>
              <w:autoSpaceDN/>
              <w:spacing w:before="100"/>
            </w:pPr>
            <w:r>
              <w:rPr>
                <w:b/>
                <w:bCs/>
              </w:rPr>
              <w:t>Biblische Basistexte:</w:t>
            </w:r>
            <w:r>
              <w:t xml:space="preserve"> </w:t>
            </w:r>
          </w:p>
          <w:p w:rsidR="00156DFA" w:rsidRDefault="00156DFA" w:rsidP="00B178F5">
            <w:pPr>
              <w:autoSpaceDE/>
              <w:autoSpaceDN/>
              <w:spacing w:before="100"/>
            </w:pPr>
            <w:r>
              <w:t xml:space="preserve">Bibelstelle (mit Text); </w:t>
            </w:r>
          </w:p>
          <w:p w:rsidR="00156DFA" w:rsidRDefault="00156DFA" w:rsidP="00B178F5">
            <w:pPr>
              <w:autoSpaceDE/>
              <w:autoSpaceDN/>
              <w:spacing w:before="100"/>
            </w:pPr>
            <w:r>
              <w:rPr>
                <w:b/>
                <w:bCs/>
              </w:rPr>
              <w:t>Verbindliche Grun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begriffe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156DFA" w:rsidRDefault="00156DFA" w:rsidP="00B178F5">
            <w:pPr>
              <w:spacing w:before="100"/>
            </w:pPr>
            <w:r>
              <w:t>xxx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156DFA" w:rsidRDefault="00156DFA" w:rsidP="00B178F5">
            <w:pPr>
              <w:adjustRightInd w:val="0"/>
              <w:spacing w:before="100"/>
              <w:rPr>
                <w:bCs/>
                <w:i/>
              </w:rPr>
            </w:pPr>
          </w:p>
        </w:tc>
      </w:tr>
      <w:tr w:rsidR="00156DFA" w:rsidTr="00B178F5">
        <w:trPr>
          <w:trHeight w:val="1151"/>
        </w:trPr>
        <w:tc>
          <w:tcPr>
            <w:tcW w:w="14850" w:type="dxa"/>
            <w:gridSpan w:val="4"/>
          </w:tcPr>
          <w:p w:rsidR="00156DFA" w:rsidRDefault="00156DFA" w:rsidP="00B178F5">
            <w:pPr>
              <w:adjustRightInd w:val="0"/>
              <w:spacing w:before="100"/>
              <w:rPr>
                <w:b/>
                <w:bCs/>
              </w:rPr>
            </w:pPr>
            <w:r>
              <w:rPr>
                <w:b/>
                <w:bCs/>
              </w:rPr>
              <w:t xml:space="preserve">Außerschulische Lernorte: </w:t>
            </w:r>
          </w:p>
          <w:p w:rsidR="00156DFA" w:rsidRDefault="00156DFA" w:rsidP="00B178F5">
            <w:pPr>
              <w:adjustRightInd w:val="0"/>
              <w:spacing w:before="100"/>
              <w:rPr>
                <w:bCs/>
              </w:rPr>
            </w:pPr>
            <w:r>
              <w:rPr>
                <w:b/>
                <w:bCs/>
              </w:rPr>
              <w:t xml:space="preserve">Fachspezifische Methoden: </w:t>
            </w:r>
          </w:p>
          <w:p w:rsidR="00156DFA" w:rsidRDefault="00156DFA" w:rsidP="00B178F5">
            <w:pPr>
              <w:spacing w:before="100"/>
              <w:rPr>
                <w:bCs/>
              </w:rPr>
            </w:pPr>
            <w:r>
              <w:rPr>
                <w:b/>
                <w:bCs/>
              </w:rPr>
              <w:t xml:space="preserve">Fachübergreifende Bezüge: </w:t>
            </w:r>
          </w:p>
        </w:tc>
      </w:tr>
    </w:tbl>
    <w:p w:rsidR="00156DFA" w:rsidRDefault="00156DFA" w:rsidP="00156DFA"/>
    <w:p w:rsidR="00C3639A" w:rsidRDefault="00C3639A"/>
    <w:sectPr w:rsidR="00C3639A">
      <w:pgSz w:w="16834" w:h="11904" w:orient="landscape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2B5"/>
    <w:multiLevelType w:val="hybridMultilevel"/>
    <w:tmpl w:val="327652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4588C"/>
    <w:multiLevelType w:val="hybridMultilevel"/>
    <w:tmpl w:val="2C0AD002"/>
    <w:lvl w:ilvl="0" w:tplc="DDD6E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9535F"/>
    <w:multiLevelType w:val="hybridMultilevel"/>
    <w:tmpl w:val="1942411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FA"/>
    <w:rsid w:val="00112348"/>
    <w:rsid w:val="00156DFA"/>
    <w:rsid w:val="002345AE"/>
    <w:rsid w:val="00332E62"/>
    <w:rsid w:val="00741917"/>
    <w:rsid w:val="007C5515"/>
    <w:rsid w:val="008E1F37"/>
    <w:rsid w:val="00A14C0B"/>
    <w:rsid w:val="00A64641"/>
    <w:rsid w:val="00B178F5"/>
    <w:rsid w:val="00B51A04"/>
    <w:rsid w:val="00C3639A"/>
    <w:rsid w:val="00D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FA"/>
    <w:pPr>
      <w:autoSpaceDE w:val="0"/>
      <w:autoSpaceDN w:val="0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156DFA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FA"/>
    <w:pPr>
      <w:autoSpaceDE w:val="0"/>
      <w:autoSpaceDN w:val="0"/>
    </w:pPr>
    <w:rPr>
      <w:rFonts w:ascii="Arial" w:eastAsia="Times New Roman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text">
    <w:name w:val="Normaltext"/>
    <w:basedOn w:val="Standard"/>
    <w:rsid w:val="00156DFA"/>
    <w:pPr>
      <w:autoSpaceDE/>
      <w:autoSpaceDN/>
      <w:spacing w:before="120"/>
      <w:jc w:val="both"/>
    </w:pPr>
    <w:rPr>
      <w:rFonts w:ascii="Times New Roman" w:hAnsi="Times New Roman" w:cs="Times New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</dc:creator>
  <cp:lastModifiedBy>Sabine Berger</cp:lastModifiedBy>
  <cp:revision>2</cp:revision>
  <dcterms:created xsi:type="dcterms:W3CDTF">2012-02-21T17:13:00Z</dcterms:created>
  <dcterms:modified xsi:type="dcterms:W3CDTF">2012-02-21T17:13:00Z</dcterms:modified>
</cp:coreProperties>
</file>